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E1D" w:rsidRPr="00130E1D" w:rsidRDefault="00A83FAB" w:rsidP="00130E1D">
      <w:pPr>
        <w:spacing w:after="0" w:line="240" w:lineRule="auto"/>
        <w:jc w:val="center"/>
        <w:rPr>
          <w:rFonts w:eastAsiaTheme="minorHAnsi"/>
          <w:sz w:val="22"/>
          <w:szCs w:val="22"/>
        </w:rPr>
      </w:pPr>
      <w:r>
        <w:rPr>
          <w:rFonts w:eastAsiaTheme="minorHAnsi"/>
          <w:b/>
          <w:sz w:val="22"/>
          <w:szCs w:val="22"/>
        </w:rPr>
        <w:t xml:space="preserve">INFORMED </w:t>
      </w:r>
      <w:r w:rsidR="00130E1D" w:rsidRPr="00130E1D">
        <w:rPr>
          <w:rFonts w:eastAsiaTheme="minorHAnsi"/>
          <w:b/>
          <w:sz w:val="22"/>
          <w:szCs w:val="22"/>
        </w:rPr>
        <w:t>CONSENT FOR PDO THREAD LIFT PROCEDURE</w:t>
      </w:r>
    </w:p>
    <w:p w:rsidR="00130E1D" w:rsidRPr="00130E1D" w:rsidRDefault="00130E1D" w:rsidP="00130E1D">
      <w:pPr>
        <w:spacing w:after="0" w:line="240" w:lineRule="auto"/>
        <w:rPr>
          <w:rFonts w:eastAsiaTheme="minorHAnsi"/>
          <w:b/>
          <w:sz w:val="22"/>
          <w:szCs w:val="22"/>
        </w:rPr>
      </w:pPr>
    </w:p>
    <w:p w:rsidR="00130E1D" w:rsidRDefault="00130E1D" w:rsidP="00130E1D">
      <w:pPr>
        <w:spacing w:after="0" w:line="240" w:lineRule="auto"/>
        <w:rPr>
          <w:rFonts w:eastAsiaTheme="minorHAnsi"/>
          <w:sz w:val="22"/>
          <w:szCs w:val="22"/>
        </w:rPr>
      </w:pPr>
      <w:r w:rsidRPr="00130E1D">
        <w:rPr>
          <w:rFonts w:eastAsiaTheme="minorHAnsi"/>
          <w:b/>
          <w:sz w:val="22"/>
          <w:szCs w:val="22"/>
        </w:rPr>
        <w:t xml:space="preserve">The PDO </w:t>
      </w:r>
      <w:r w:rsidR="00A83FAB">
        <w:rPr>
          <w:rFonts w:eastAsiaTheme="minorHAnsi"/>
          <w:b/>
          <w:sz w:val="22"/>
          <w:szCs w:val="22"/>
        </w:rPr>
        <w:t>(</w:t>
      </w:r>
      <w:proofErr w:type="spellStart"/>
      <w:r w:rsidR="00A83FAB">
        <w:rPr>
          <w:rFonts w:eastAsiaTheme="minorHAnsi"/>
          <w:b/>
          <w:sz w:val="22"/>
          <w:szCs w:val="22"/>
        </w:rPr>
        <w:t>polydiaxonone</w:t>
      </w:r>
      <w:proofErr w:type="spellEnd"/>
      <w:r w:rsidR="00A83FAB">
        <w:rPr>
          <w:rFonts w:eastAsiaTheme="minorHAnsi"/>
          <w:b/>
          <w:sz w:val="22"/>
          <w:szCs w:val="22"/>
        </w:rPr>
        <w:t>)</w:t>
      </w:r>
      <w:r w:rsidR="00EB706D">
        <w:rPr>
          <w:rFonts w:eastAsiaTheme="minorHAnsi"/>
          <w:b/>
          <w:sz w:val="22"/>
          <w:szCs w:val="22"/>
        </w:rPr>
        <w:t xml:space="preserve"> </w:t>
      </w:r>
      <w:r w:rsidR="00A07587">
        <w:rPr>
          <w:rFonts w:eastAsiaTheme="minorHAnsi"/>
          <w:b/>
          <w:sz w:val="22"/>
          <w:szCs w:val="22"/>
        </w:rPr>
        <w:t>Thread</w:t>
      </w:r>
      <w:r w:rsidRPr="00130E1D">
        <w:rPr>
          <w:rFonts w:eastAsiaTheme="minorHAnsi"/>
          <w:b/>
          <w:sz w:val="22"/>
          <w:szCs w:val="22"/>
        </w:rPr>
        <w:t xml:space="preserve"> Lift</w:t>
      </w:r>
      <w:r w:rsidR="00A83FAB">
        <w:rPr>
          <w:rFonts w:eastAsiaTheme="minorHAnsi"/>
          <w:b/>
          <w:sz w:val="22"/>
          <w:szCs w:val="22"/>
        </w:rPr>
        <w:t xml:space="preserve"> and Smoothing</w:t>
      </w:r>
      <w:r w:rsidRPr="00130E1D">
        <w:rPr>
          <w:rFonts w:eastAsiaTheme="minorHAnsi"/>
          <w:sz w:val="22"/>
          <w:szCs w:val="22"/>
        </w:rPr>
        <w:t xml:space="preserve"> procedure uses absorbable surgical sutures placed into the subderm</w:t>
      </w:r>
      <w:r w:rsidR="009A79CE">
        <w:rPr>
          <w:rFonts w:eastAsiaTheme="minorHAnsi"/>
          <w:sz w:val="22"/>
          <w:szCs w:val="22"/>
        </w:rPr>
        <w:t xml:space="preserve">al layer of the skin to initiate </w:t>
      </w:r>
      <w:r w:rsidRPr="00130E1D">
        <w:rPr>
          <w:rFonts w:eastAsiaTheme="minorHAnsi"/>
          <w:sz w:val="22"/>
          <w:szCs w:val="22"/>
        </w:rPr>
        <w:t xml:space="preserve">collagen production.  The procedure can result in increased firmness and elasticity of the skin in the treated area.  The nature of cosmetic procedure may require a patient to return for numerous visits in order to achieve the desired results or to determine whether the treatment may not be completely effective at treating the particular condition.  </w:t>
      </w:r>
    </w:p>
    <w:p w:rsidR="00A83FAB" w:rsidRPr="00130E1D" w:rsidRDefault="00A83FAB"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b/>
          <w:sz w:val="22"/>
          <w:szCs w:val="22"/>
        </w:rPr>
      </w:pPr>
      <w:r w:rsidRPr="00130E1D">
        <w:rPr>
          <w:rFonts w:eastAsiaTheme="minorHAnsi"/>
          <w:b/>
          <w:sz w:val="22"/>
          <w:szCs w:val="22"/>
        </w:rPr>
        <w:t xml:space="preserve">Possible Risks and Side Effects Associated with PDO </w:t>
      </w:r>
      <w:r w:rsidR="00A07587">
        <w:rPr>
          <w:rFonts w:eastAsiaTheme="minorHAnsi"/>
          <w:b/>
          <w:sz w:val="22"/>
          <w:szCs w:val="22"/>
        </w:rPr>
        <w:t>Thread</w:t>
      </w:r>
      <w:r w:rsidRPr="00130E1D">
        <w:rPr>
          <w:rFonts w:eastAsiaTheme="minorHAnsi"/>
          <w:b/>
          <w:sz w:val="22"/>
          <w:szCs w:val="22"/>
        </w:rPr>
        <w:t xml:space="preserve"> Lift Procedure:</w:t>
      </w:r>
    </w:p>
    <w:p w:rsidR="00130E1D" w:rsidRPr="00130E1D" w:rsidRDefault="00130E1D" w:rsidP="00130E1D">
      <w:pPr>
        <w:spacing w:after="0" w:line="240" w:lineRule="auto"/>
        <w:rPr>
          <w:rFonts w:eastAsiaTheme="minorHAnsi"/>
          <w:b/>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Discomfort:</w:t>
      </w:r>
      <w:r w:rsidRPr="00130E1D">
        <w:rPr>
          <w:rFonts w:eastAsiaTheme="minorHAnsi"/>
          <w:sz w:val="22"/>
          <w:szCs w:val="22"/>
        </w:rPr>
        <w:t xml:space="preserve">  Some discomfort may be experienced during treatment.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Scarring</w:t>
      </w:r>
      <w:r w:rsidRPr="00130E1D">
        <w:rPr>
          <w:rFonts w:eastAsiaTheme="minorHAnsi"/>
          <w:sz w:val="22"/>
          <w:szCs w:val="22"/>
        </w:rPr>
        <w:t>:  May cause scarring; sutures are inserted using a small needle, which must heal.  A scar</w:t>
      </w:r>
      <w:r w:rsidRPr="00130E1D">
        <w:rPr>
          <w:rFonts w:eastAsiaTheme="minorHAnsi"/>
          <w:sz w:val="22"/>
          <w:szCs w:val="22"/>
        </w:rPr>
        <w:tab/>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a scar at entry point may occur.</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Bruising, Swelling, Infection</w:t>
      </w:r>
      <w:r w:rsidRPr="00130E1D">
        <w:rPr>
          <w:rFonts w:eastAsiaTheme="minorHAnsi"/>
          <w:sz w:val="22"/>
          <w:szCs w:val="22"/>
        </w:rPr>
        <w:t>:  With any minimally invasive procedure, bruising of the t</w:t>
      </w:r>
      <w:bookmarkStart w:id="0" w:name="_GoBack"/>
      <w:bookmarkEnd w:id="0"/>
      <w:r w:rsidRPr="00130E1D">
        <w:rPr>
          <w:rFonts w:eastAsiaTheme="minorHAnsi"/>
          <w:sz w:val="22"/>
          <w:szCs w:val="22"/>
        </w:rPr>
        <w:t>reat area</w:t>
      </w:r>
    </w:p>
    <w:p w:rsidR="00130E1D" w:rsidRPr="00130E1D" w:rsidRDefault="00130E1D" w:rsidP="00D264FC">
      <w:pPr>
        <w:spacing w:after="0" w:line="240" w:lineRule="auto"/>
        <w:ind w:left="720"/>
        <w:rPr>
          <w:rFonts w:eastAsiaTheme="minorHAnsi"/>
          <w:sz w:val="22"/>
          <w:szCs w:val="22"/>
        </w:rPr>
      </w:pPr>
      <w:r w:rsidRPr="00A83FAB">
        <w:rPr>
          <w:rFonts w:eastAsiaTheme="minorHAnsi"/>
          <w:sz w:val="22"/>
          <w:szCs w:val="22"/>
        </w:rPr>
        <w:t>may</w:t>
      </w:r>
      <w:r w:rsidRPr="00130E1D">
        <w:rPr>
          <w:rFonts w:eastAsiaTheme="minorHAnsi"/>
          <w:sz w:val="22"/>
          <w:szCs w:val="22"/>
        </w:rPr>
        <w:t xml:space="preserve"> occur along with the potential for swelling</w:t>
      </w:r>
      <w:r w:rsidR="00D264FC">
        <w:rPr>
          <w:rFonts w:eastAsiaTheme="minorHAnsi"/>
          <w:sz w:val="22"/>
          <w:szCs w:val="22"/>
        </w:rPr>
        <w:t xml:space="preserve"> and is likely</w:t>
      </w:r>
      <w:r w:rsidRPr="00130E1D">
        <w:rPr>
          <w:rFonts w:eastAsiaTheme="minorHAnsi"/>
          <w:sz w:val="22"/>
          <w:szCs w:val="22"/>
        </w:rPr>
        <w:t xml:space="preserve">.  Infection is rare, but with any injection or </w:t>
      </w:r>
      <w:r w:rsidR="00D264FC">
        <w:rPr>
          <w:rFonts w:eastAsiaTheme="minorHAnsi"/>
          <w:sz w:val="22"/>
          <w:szCs w:val="22"/>
        </w:rPr>
        <w:t>i</w:t>
      </w:r>
      <w:r w:rsidRPr="00130E1D">
        <w:rPr>
          <w:rFonts w:eastAsiaTheme="minorHAnsi"/>
          <w:sz w:val="22"/>
          <w:szCs w:val="22"/>
        </w:rPr>
        <w:t>ncision into the skin, the possibility exists.</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Bleeding</w:t>
      </w:r>
      <w:r w:rsidRPr="00130E1D">
        <w:rPr>
          <w:rFonts w:eastAsiaTheme="minorHAnsi"/>
          <w:sz w:val="22"/>
          <w:szCs w:val="22"/>
        </w:rPr>
        <w:t xml:space="preserve">:  You may experience some bleeding during the procedure.  Hematoma or a small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blood clot may occur and may require treatment by drainage.  There is a higher risk of bleeding</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 xml:space="preserve">if you have taken any anti-inflammatory medications (Advil, Motrin, Aspirin, Ibuprofen) within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D264FC">
        <w:rPr>
          <w:rFonts w:eastAsiaTheme="minorHAnsi"/>
          <w:sz w:val="22"/>
          <w:szCs w:val="22"/>
        </w:rPr>
        <w:t>the</w:t>
      </w:r>
      <w:r w:rsidRPr="00130E1D">
        <w:rPr>
          <w:rFonts w:eastAsiaTheme="minorHAnsi"/>
          <w:sz w:val="22"/>
          <w:szCs w:val="22"/>
        </w:rPr>
        <w:t xml:space="preserve"> 10 days preceding the procedure.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Damage to Deeper Structures</w:t>
      </w:r>
      <w:r w:rsidRPr="00130E1D">
        <w:rPr>
          <w:rFonts w:eastAsiaTheme="minorHAnsi"/>
          <w:sz w:val="22"/>
          <w:szCs w:val="22"/>
        </w:rPr>
        <w:t>:  Deeper structures such as nerves, blood vessels and muscles</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may be damaged during the procedure.  The potential for this to occur varies according to the</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 xml:space="preserve">location on the body the procedure is being performed.  Injury to deeper structures may be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temporary or permanent.</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Allergic Reaction</w:t>
      </w:r>
      <w:r w:rsidRPr="00130E1D">
        <w:rPr>
          <w:rFonts w:eastAsiaTheme="minorHAnsi"/>
          <w:sz w:val="22"/>
          <w:szCs w:val="22"/>
        </w:rPr>
        <w:t>:  Allergies to tape, suture material or topical preparations have been reported.</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allergic reactions may require additional treatment.</w:t>
      </w:r>
    </w:p>
    <w:p w:rsidR="00130E1D" w:rsidRPr="00130E1D" w:rsidRDefault="00130E1D" w:rsidP="00975AF6">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Partial Laxity Correction</w:t>
      </w:r>
      <w:r w:rsidRPr="00130E1D">
        <w:rPr>
          <w:rFonts w:eastAsiaTheme="minorHAnsi"/>
          <w:sz w:val="22"/>
          <w:szCs w:val="22"/>
        </w:rPr>
        <w:t>:  PDO Lift may not correct all your facial laxity</w:t>
      </w:r>
      <w:r w:rsidR="00556F83">
        <w:rPr>
          <w:rFonts w:eastAsiaTheme="minorHAnsi"/>
          <w:sz w:val="22"/>
          <w:szCs w:val="22"/>
        </w:rPr>
        <w:t xml:space="preserve"> or sagging</w:t>
      </w:r>
      <w:r w:rsidRPr="00130E1D">
        <w:rPr>
          <w:rFonts w:eastAsiaTheme="minorHAnsi"/>
          <w:sz w:val="22"/>
          <w:szCs w:val="22"/>
        </w:rPr>
        <w:t>.</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Delay Healing</w:t>
      </w:r>
      <w:r w:rsidRPr="00130E1D">
        <w:rPr>
          <w:rFonts w:eastAsiaTheme="minorHAnsi"/>
          <w:sz w:val="22"/>
          <w:szCs w:val="22"/>
        </w:rPr>
        <w:t xml:space="preserve">:  Complications may ensure as a result of smoking, using a straw, or similar </w:t>
      </w:r>
    </w:p>
    <w:p w:rsidR="00130E1D" w:rsidRPr="00130E1D" w:rsidRDefault="00130E1D" w:rsidP="00556F83">
      <w:pPr>
        <w:spacing w:after="0" w:line="240" w:lineRule="auto"/>
        <w:ind w:left="720"/>
        <w:rPr>
          <w:rFonts w:eastAsiaTheme="minorHAnsi"/>
          <w:sz w:val="22"/>
          <w:szCs w:val="22"/>
        </w:rPr>
      </w:pPr>
      <w:r w:rsidRPr="00556F83">
        <w:rPr>
          <w:rFonts w:eastAsiaTheme="minorHAnsi"/>
          <w:sz w:val="22"/>
          <w:szCs w:val="22"/>
        </w:rPr>
        <w:t>motions.</w:t>
      </w:r>
      <w:r w:rsidRPr="00130E1D">
        <w:rPr>
          <w:rFonts w:eastAsiaTheme="minorHAnsi"/>
          <w:sz w:val="22"/>
          <w:szCs w:val="22"/>
        </w:rPr>
        <w:t xml:space="preserve">  Smoking and similar actions are STRONGLY discouraged.</w:t>
      </w:r>
      <w:r w:rsidR="00556F83" w:rsidRPr="00556F83">
        <w:rPr>
          <w:rFonts w:eastAsiaTheme="minorHAnsi"/>
          <w:sz w:val="22"/>
          <w:szCs w:val="22"/>
        </w:rPr>
        <w:t xml:space="preserve"> </w:t>
      </w:r>
      <w:r w:rsidR="00556F83" w:rsidRPr="00130E1D">
        <w:rPr>
          <w:rFonts w:eastAsiaTheme="minorHAnsi"/>
          <w:sz w:val="22"/>
          <w:szCs w:val="22"/>
        </w:rPr>
        <w:t>Slight asymmetry, redness, visible sutures, suture breakthrough may require additional</w:t>
      </w:r>
      <w:r w:rsidR="00556F83">
        <w:rPr>
          <w:rFonts w:eastAsiaTheme="minorHAnsi"/>
          <w:sz w:val="22"/>
          <w:szCs w:val="22"/>
        </w:rPr>
        <w:t xml:space="preserve"> t</w:t>
      </w:r>
      <w:r w:rsidR="00F70386">
        <w:rPr>
          <w:rFonts w:eastAsiaTheme="minorHAnsi"/>
          <w:sz w:val="22"/>
          <w:szCs w:val="22"/>
        </w:rPr>
        <w:t xml:space="preserve">reatment or </w:t>
      </w:r>
      <w:r w:rsidR="00556F83" w:rsidRPr="00130E1D">
        <w:rPr>
          <w:rFonts w:eastAsiaTheme="minorHAnsi"/>
          <w:sz w:val="22"/>
          <w:szCs w:val="22"/>
        </w:rPr>
        <w:t>removal of th</w:t>
      </w:r>
      <w:r w:rsidR="00F70386">
        <w:rPr>
          <w:rFonts w:eastAsiaTheme="minorHAnsi"/>
          <w:sz w:val="22"/>
          <w:szCs w:val="22"/>
        </w:rPr>
        <w:t>e sutures</w:t>
      </w:r>
    </w:p>
    <w:p w:rsidR="00BC01D2" w:rsidRDefault="00BC01D2" w:rsidP="00130E1D">
      <w:pPr>
        <w:spacing w:after="0" w:line="240" w:lineRule="auto"/>
        <w:rPr>
          <w:rFonts w:eastAsiaTheme="minorHAnsi"/>
          <w:b/>
          <w:sz w:val="22"/>
          <w:szCs w:val="22"/>
        </w:rPr>
      </w:pPr>
    </w:p>
    <w:p w:rsidR="00BC01D2" w:rsidRPr="006B6F0F" w:rsidRDefault="00BC01D2" w:rsidP="00BC01D2">
      <w:pPr>
        <w:pStyle w:val="Heading2"/>
        <w:ind w:left="-180"/>
        <w:rPr>
          <w:b/>
          <w:color w:val="000000" w:themeColor="text1"/>
          <w:sz w:val="20"/>
          <w:szCs w:val="20"/>
        </w:rPr>
      </w:pPr>
      <w:r w:rsidRPr="006B6F0F">
        <w:rPr>
          <w:b/>
          <w:color w:val="000000" w:themeColor="text1"/>
          <w:sz w:val="20"/>
          <w:szCs w:val="20"/>
        </w:rPr>
        <w:t>PREGNANCY AND ALLERGIES</w:t>
      </w:r>
    </w:p>
    <w:p w:rsidR="00BC01D2" w:rsidRPr="00003615" w:rsidRDefault="00BC01D2" w:rsidP="00BC01D2">
      <w:pPr>
        <w:widowControl w:val="0"/>
        <w:autoSpaceDE w:val="0"/>
        <w:autoSpaceDN w:val="0"/>
        <w:adjustRightInd w:val="0"/>
        <w:spacing w:after="240" w:line="240" w:lineRule="auto"/>
        <w:ind w:left="-180"/>
        <w:rPr>
          <w:bCs/>
          <w:sz w:val="20"/>
          <w:szCs w:val="20"/>
        </w:rPr>
      </w:pPr>
      <w:r w:rsidRPr="00003615">
        <w:rPr>
          <w:bCs/>
          <w:sz w:val="20"/>
          <w:szCs w:val="20"/>
        </w:rPr>
        <w:t>I am not aware that I am pregnant.  I am not trying to get pregnant.  I am not lactating (nursing). I do not have or have not had any major illnesses which would prohibit me from receiving dermal fillers.  I certify that I do not have multiple allergies or high sensitivity to medications, including but not limited to lidocaine.</w:t>
      </w:r>
      <w:r>
        <w:rPr>
          <w:bCs/>
          <w:sz w:val="20"/>
          <w:szCs w:val="20"/>
        </w:rPr>
        <w:t xml:space="preserve"> </w:t>
      </w:r>
      <w:r w:rsidRPr="00003615">
        <w:rPr>
          <w:rFonts w:cs="Century Gothic"/>
          <w:b/>
          <w:sz w:val="20"/>
          <w:szCs w:val="20"/>
        </w:rPr>
        <w:t>Initial ____</w:t>
      </w:r>
    </w:p>
    <w:p w:rsidR="00BC01D2" w:rsidRPr="00003615" w:rsidRDefault="00BC01D2" w:rsidP="00BC01D2">
      <w:pPr>
        <w:widowControl w:val="0"/>
        <w:autoSpaceDE w:val="0"/>
        <w:autoSpaceDN w:val="0"/>
        <w:adjustRightInd w:val="0"/>
        <w:spacing w:after="240" w:line="240" w:lineRule="auto"/>
        <w:ind w:left="-180"/>
        <w:rPr>
          <w:rFonts w:cs="Century Gothic"/>
          <w:b/>
          <w:sz w:val="20"/>
          <w:szCs w:val="20"/>
        </w:rPr>
      </w:pPr>
      <w:r w:rsidRPr="00003615">
        <w:rPr>
          <w:rFonts w:cs="Century Gothic"/>
          <w:b/>
          <w:sz w:val="20"/>
          <w:szCs w:val="20"/>
        </w:rPr>
        <w:t>ALTERNATIVE PROCEDURES</w:t>
      </w:r>
      <w:r w:rsidRPr="00003615">
        <w:rPr>
          <w:rFonts w:cs="Century Gothic"/>
          <w:sz w:val="20"/>
          <w:szCs w:val="20"/>
        </w:rPr>
        <w:br/>
        <w:t xml:space="preserve">Alternatives to the procedures and options that I have volunteered for have been fully explained to me. </w:t>
      </w:r>
      <w:r w:rsidRPr="00003615">
        <w:rPr>
          <w:rFonts w:cs="Century Gothic"/>
          <w:b/>
          <w:sz w:val="20"/>
          <w:szCs w:val="20"/>
        </w:rPr>
        <w:t>Initial ____</w:t>
      </w:r>
    </w:p>
    <w:p w:rsidR="00BC01D2" w:rsidRPr="006B6F0F" w:rsidRDefault="00BC01D2" w:rsidP="00BC01D2">
      <w:pPr>
        <w:pStyle w:val="Heading2"/>
        <w:ind w:left="-180"/>
        <w:rPr>
          <w:b/>
          <w:color w:val="000000" w:themeColor="text1"/>
          <w:sz w:val="20"/>
          <w:szCs w:val="20"/>
        </w:rPr>
      </w:pPr>
      <w:r w:rsidRPr="006B6F0F">
        <w:rPr>
          <w:b/>
          <w:color w:val="000000" w:themeColor="text1"/>
          <w:sz w:val="20"/>
          <w:szCs w:val="20"/>
        </w:rPr>
        <w:t>PAYMENT</w:t>
      </w:r>
    </w:p>
    <w:p w:rsidR="00BC01D2" w:rsidRPr="00003615" w:rsidRDefault="00BC01D2" w:rsidP="00BC01D2">
      <w:pPr>
        <w:ind w:left="-180"/>
        <w:rPr>
          <w:sz w:val="20"/>
          <w:szCs w:val="20"/>
        </w:rPr>
      </w:pPr>
      <w:r w:rsidRPr="00003615">
        <w:rPr>
          <w:sz w:val="20"/>
          <w:szCs w:val="20"/>
        </w:rPr>
        <w:t xml:space="preserve">I understand that this is an "elective” procedure and that payment is my responsibility and is expected at the time of treatment. </w:t>
      </w:r>
      <w:r w:rsidRPr="00003615">
        <w:rPr>
          <w:b/>
          <w:sz w:val="20"/>
          <w:szCs w:val="20"/>
        </w:rPr>
        <w:t>Initial ____</w:t>
      </w:r>
      <w:r w:rsidRPr="00003615">
        <w:rPr>
          <w:sz w:val="20"/>
          <w:szCs w:val="20"/>
        </w:rPr>
        <w:t xml:space="preserve"> </w:t>
      </w:r>
    </w:p>
    <w:p w:rsidR="00BC01D2" w:rsidRPr="006B6F0F" w:rsidRDefault="00BC01D2" w:rsidP="00BC01D2">
      <w:pPr>
        <w:pStyle w:val="Heading2"/>
        <w:ind w:left="-180"/>
        <w:rPr>
          <w:b/>
          <w:color w:val="000000" w:themeColor="text1"/>
          <w:sz w:val="20"/>
          <w:szCs w:val="20"/>
        </w:rPr>
      </w:pPr>
      <w:r w:rsidRPr="006B6F0F">
        <w:rPr>
          <w:b/>
          <w:color w:val="000000" w:themeColor="text1"/>
          <w:sz w:val="20"/>
          <w:szCs w:val="20"/>
        </w:rPr>
        <w:t>RIGHT TO DISCONTINUE TREATMENT</w:t>
      </w:r>
    </w:p>
    <w:p w:rsidR="00BC01D2" w:rsidRPr="00003615" w:rsidRDefault="00BC01D2" w:rsidP="00BC01D2">
      <w:pPr>
        <w:widowControl w:val="0"/>
        <w:autoSpaceDE w:val="0"/>
        <w:autoSpaceDN w:val="0"/>
        <w:adjustRightInd w:val="0"/>
        <w:spacing w:after="240" w:line="240" w:lineRule="auto"/>
        <w:ind w:left="-180"/>
        <w:rPr>
          <w:rFonts w:cs="Century Gothic"/>
          <w:b/>
          <w:sz w:val="20"/>
          <w:szCs w:val="20"/>
        </w:rPr>
      </w:pPr>
      <w:r w:rsidRPr="00003615">
        <w:rPr>
          <w:sz w:val="20"/>
          <w:szCs w:val="20"/>
        </w:rPr>
        <w:t xml:space="preserve">I understand that I have the right to discontinue treatment at any time. </w:t>
      </w:r>
      <w:r w:rsidRPr="00003615">
        <w:rPr>
          <w:b/>
          <w:sz w:val="20"/>
          <w:szCs w:val="20"/>
        </w:rPr>
        <w:t>Initial ____</w:t>
      </w:r>
    </w:p>
    <w:p w:rsidR="00BC01D2" w:rsidRPr="00003615" w:rsidRDefault="00BC01D2" w:rsidP="00BC01D2">
      <w:pPr>
        <w:widowControl w:val="0"/>
        <w:autoSpaceDE w:val="0"/>
        <w:autoSpaceDN w:val="0"/>
        <w:adjustRightInd w:val="0"/>
        <w:spacing w:after="240" w:line="240" w:lineRule="auto"/>
        <w:ind w:left="-180"/>
        <w:rPr>
          <w:rFonts w:cs="Century Gothic"/>
          <w:sz w:val="20"/>
          <w:szCs w:val="20"/>
        </w:rPr>
      </w:pPr>
      <w:r w:rsidRPr="00003615">
        <w:rPr>
          <w:rFonts w:cs="Century Gothic"/>
          <w:b/>
          <w:sz w:val="20"/>
          <w:szCs w:val="20"/>
        </w:rPr>
        <w:t>TRAINING COURSE</w:t>
      </w:r>
      <w:r w:rsidRPr="00003615">
        <w:rPr>
          <w:rFonts w:cs="Century Gothic"/>
          <w:sz w:val="20"/>
          <w:szCs w:val="20"/>
        </w:rPr>
        <w:br/>
        <w:t xml:space="preserve">I understand that I have volunteered to be a model patient in a training course and the doctor/healthcare professional who will be treating me has had limited experience with the method of treatment. </w:t>
      </w:r>
      <w:r w:rsidRPr="00003615">
        <w:rPr>
          <w:rFonts w:cs="Century Gothic"/>
          <w:b/>
          <w:sz w:val="20"/>
          <w:szCs w:val="20"/>
        </w:rPr>
        <w:t>Initial ____</w:t>
      </w:r>
    </w:p>
    <w:p w:rsidR="00BC01D2" w:rsidRDefault="00BC01D2" w:rsidP="00BC01D2">
      <w:pPr>
        <w:widowControl w:val="0"/>
        <w:autoSpaceDE w:val="0"/>
        <w:autoSpaceDN w:val="0"/>
        <w:adjustRightInd w:val="0"/>
        <w:spacing w:after="240" w:line="240" w:lineRule="auto"/>
        <w:ind w:left="-180"/>
        <w:rPr>
          <w:rFonts w:cs="Times"/>
          <w:sz w:val="20"/>
          <w:szCs w:val="20"/>
        </w:rPr>
      </w:pPr>
      <w:r w:rsidRPr="00003615">
        <w:rPr>
          <w:rFonts w:cs="Century Gothic"/>
          <w:sz w:val="20"/>
          <w:szCs w:val="20"/>
        </w:rPr>
        <w:lastRenderedPageBreak/>
        <w:t xml:space="preserve">I hereby indemnify the American Academy of Facial Esthetics LLC from any liability relating to the procedures that I have volunteered for. I also understand that any treatment performed is between me and the doctor/healthcare provider who is treating me and I will direct all post-operative questions or concerns to the treating clinician.  </w:t>
      </w:r>
      <w:r w:rsidRPr="00003615">
        <w:rPr>
          <w:rFonts w:cs="Century Gothic"/>
          <w:b/>
          <w:sz w:val="20"/>
          <w:szCs w:val="20"/>
        </w:rPr>
        <w:t>Initial____</w:t>
      </w:r>
    </w:p>
    <w:p w:rsidR="00BC01D2" w:rsidRPr="00492CEA" w:rsidRDefault="00BC01D2" w:rsidP="00BC01D2">
      <w:pPr>
        <w:widowControl w:val="0"/>
        <w:autoSpaceDE w:val="0"/>
        <w:autoSpaceDN w:val="0"/>
        <w:adjustRightInd w:val="0"/>
        <w:spacing w:after="240" w:line="240" w:lineRule="auto"/>
        <w:ind w:left="-180"/>
        <w:rPr>
          <w:rFonts w:cs="Times"/>
          <w:sz w:val="20"/>
          <w:szCs w:val="20"/>
        </w:rPr>
      </w:pPr>
      <w:r w:rsidRPr="00003615">
        <w:rPr>
          <w:rFonts w:cs="Century Gothic"/>
          <w:sz w:val="20"/>
          <w:szCs w:val="20"/>
        </w:rPr>
        <w:t xml:space="preserve">I hereby indemnify the facility/meeting room/hotel where this treatment is being performed from any liability relating to the procedures that I have volunteered for. </w:t>
      </w:r>
      <w:r w:rsidRPr="00003615">
        <w:rPr>
          <w:rFonts w:cs="Century Gothic"/>
          <w:b/>
          <w:sz w:val="20"/>
          <w:szCs w:val="20"/>
        </w:rPr>
        <w:t>Initial____</w:t>
      </w:r>
    </w:p>
    <w:p w:rsidR="00BC01D2" w:rsidRPr="00003615" w:rsidRDefault="00BC01D2" w:rsidP="00BC01D2">
      <w:pPr>
        <w:keepNext/>
        <w:keepLines/>
        <w:spacing w:before="200" w:after="0"/>
        <w:ind w:left="-180" w:right="-270"/>
        <w:outlineLvl w:val="1"/>
        <w:rPr>
          <w:rFonts w:eastAsiaTheme="majorEastAsia" w:cstheme="majorBidi"/>
          <w:b/>
          <w:bCs/>
          <w:color w:val="000000" w:themeColor="text1"/>
          <w:sz w:val="20"/>
          <w:szCs w:val="20"/>
        </w:rPr>
      </w:pPr>
      <w:r w:rsidRPr="00003615">
        <w:rPr>
          <w:rFonts w:eastAsiaTheme="majorEastAsia" w:cstheme="majorBidi"/>
          <w:b/>
          <w:bCs/>
          <w:color w:val="000000" w:themeColor="text1"/>
          <w:sz w:val="20"/>
          <w:szCs w:val="20"/>
        </w:rPr>
        <w:t>PUBLICITY MATERIALS</w:t>
      </w:r>
    </w:p>
    <w:p w:rsidR="00BC01D2" w:rsidRDefault="00BC01D2" w:rsidP="00BC01D2">
      <w:pPr>
        <w:spacing w:after="0" w:line="240" w:lineRule="auto"/>
        <w:ind w:left="-187" w:right="-274"/>
        <w:rPr>
          <w:bCs/>
          <w:sz w:val="20"/>
          <w:szCs w:val="20"/>
        </w:rPr>
      </w:pPr>
      <w:r w:rsidRPr="00003615">
        <w:rPr>
          <w:bCs/>
          <w:sz w:val="20"/>
          <w:szCs w:val="20"/>
        </w:rPr>
        <w:t>I authorize the taking of clinical photographs and videos and their use for scientific and marketing purposes both in publications and presentations. During courses given by The American Academy of Facial Esthetics (AAFE)</w:t>
      </w:r>
      <w:r w:rsidR="00A07587">
        <w:rPr>
          <w:bCs/>
          <w:sz w:val="20"/>
          <w:szCs w:val="20"/>
        </w:rPr>
        <w:t xml:space="preserve"> or any of its affiliates or partners</w:t>
      </w:r>
      <w:r w:rsidRPr="00003615">
        <w:rPr>
          <w:bCs/>
          <w:sz w:val="20"/>
          <w:szCs w:val="20"/>
        </w:rPr>
        <w:t xml:space="preserv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p>
    <w:p w:rsidR="00BC01D2" w:rsidRDefault="00BC01D2" w:rsidP="00BC01D2">
      <w:pPr>
        <w:spacing w:after="0" w:line="240" w:lineRule="auto"/>
        <w:ind w:left="-187" w:right="-274"/>
        <w:rPr>
          <w:b/>
          <w:bCs/>
          <w:sz w:val="20"/>
          <w:szCs w:val="20"/>
        </w:rPr>
      </w:pPr>
      <w:r w:rsidRPr="00003615">
        <w:rPr>
          <w:b/>
          <w:bCs/>
          <w:sz w:val="20"/>
          <w:szCs w:val="20"/>
        </w:rPr>
        <w:t>Initial ____</w:t>
      </w:r>
    </w:p>
    <w:p w:rsidR="00BC01D2" w:rsidRPr="00492CEA" w:rsidRDefault="00BC01D2" w:rsidP="00BC01D2">
      <w:pPr>
        <w:spacing w:after="0" w:line="240" w:lineRule="auto"/>
        <w:ind w:left="-187" w:right="-274"/>
        <w:rPr>
          <w:bCs/>
          <w:sz w:val="20"/>
          <w:szCs w:val="20"/>
        </w:rPr>
      </w:pPr>
    </w:p>
    <w:p w:rsidR="00BC01D2" w:rsidRDefault="00BC01D2" w:rsidP="00BC01D2">
      <w:pPr>
        <w:pStyle w:val="NoSpacing"/>
      </w:pPr>
      <w:r w:rsidRPr="00003615">
        <w:rPr>
          <w:rFonts w:cs="Century Gothic"/>
          <w:b/>
        </w:rPr>
        <w:t>RESULTS</w:t>
      </w:r>
      <w:r w:rsidRPr="00003615">
        <w:rPr>
          <w:rFonts w:cs="Century Gothic"/>
        </w:rPr>
        <w:br/>
      </w:r>
      <w:r w:rsidRPr="00003615">
        <w:t xml:space="preserve">I understand this is an elective procedure and I hereby voluntarily consent to treatment with </w:t>
      </w:r>
      <w:r>
        <w:t xml:space="preserve">PDO suture threads for skin rejuvenation, lifting of the skin to help </w:t>
      </w:r>
      <w:r w:rsidRPr="00003615">
        <w:t>establish proper lip and smile lines</w:t>
      </w:r>
      <w:r>
        <w:t xml:space="preserve"> and improved esthetics</w:t>
      </w:r>
      <w:r w:rsidRPr="00003615">
        <w:t>.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doctor/healthcare professional who treated me immediately. I also state that I read and write in English.</w:t>
      </w:r>
    </w:p>
    <w:p w:rsidR="00BC01D2" w:rsidRDefault="00BC01D2" w:rsidP="00BC01D2">
      <w:pPr>
        <w:pStyle w:val="NoSpacing"/>
      </w:pPr>
    </w:p>
    <w:p w:rsidR="00BC01D2" w:rsidRPr="00CD28B6" w:rsidRDefault="00BC01D2" w:rsidP="00BC01D2">
      <w:pPr>
        <w:ind w:left="-180" w:right="-270"/>
        <w:rPr>
          <w:rFonts w:cs="Century Gothic"/>
          <w:sz w:val="20"/>
          <w:szCs w:val="20"/>
        </w:rPr>
      </w:pPr>
      <w:r w:rsidRPr="00895FDD">
        <w:rPr>
          <w:rFonts w:ascii="Calibri" w:hAnsi="Calibri" w:cs="Century Gothic"/>
          <w:sz w:val="19"/>
          <w:szCs w:val="19"/>
        </w:rPr>
        <w:t xml:space="preserve">Health History Completed?  Yes </w:t>
      </w:r>
      <w:r w:rsidRPr="00895FDD">
        <w:rPr>
          <w:rFonts w:ascii="Calibri" w:hAnsi="Calibri" w:cs="Century Gothic"/>
          <w:szCs w:val="19"/>
        </w:rPr>
        <w:t xml:space="preserve"> □</w:t>
      </w:r>
      <w:r>
        <w:rPr>
          <w:rFonts w:ascii="Calibri" w:hAnsi="Calibri" w:cs="Century Gothic"/>
          <w:sz w:val="19"/>
          <w:szCs w:val="19"/>
        </w:rPr>
        <w:t xml:space="preserve">      </w:t>
      </w:r>
      <w:r w:rsidRPr="00895FDD">
        <w:rPr>
          <w:rFonts w:ascii="Calibri" w:hAnsi="Calibri" w:cs="Century Gothic"/>
          <w:sz w:val="19"/>
          <w:szCs w:val="19"/>
        </w:rPr>
        <w:t xml:space="preserve"> No </w:t>
      </w:r>
      <w:r>
        <w:rPr>
          <w:rFonts w:ascii="Calibri" w:hAnsi="Calibri" w:cs="Century Gothic"/>
          <w:sz w:val="19"/>
          <w:szCs w:val="19"/>
        </w:rPr>
        <w:t xml:space="preserve"> </w:t>
      </w:r>
      <w:r w:rsidRPr="00895FDD">
        <w:rPr>
          <w:rFonts w:ascii="Calibri" w:hAnsi="Calibri" w:cs="Century Gothic"/>
          <w:szCs w:val="19"/>
        </w:rPr>
        <w:t xml:space="preserve"> □</w:t>
      </w:r>
      <w:r w:rsidRPr="00895FDD">
        <w:rPr>
          <w:rFonts w:ascii="Calibri" w:hAnsi="Calibri" w:cs="Century Gothic"/>
          <w:sz w:val="19"/>
          <w:szCs w:val="19"/>
        </w:rPr>
        <w:t xml:space="preserve">     Date:</w:t>
      </w:r>
      <w:r>
        <w:rPr>
          <w:rFonts w:ascii="Calibri" w:hAnsi="Calibri" w:cs="Century Gothic"/>
          <w:sz w:val="19"/>
          <w:szCs w:val="19"/>
        </w:rPr>
        <w:t xml:space="preserve"> </w:t>
      </w:r>
      <w:r>
        <w:rPr>
          <w:rFonts w:ascii="Calibri" w:hAnsi="Calibri" w:cs="Century Gothic"/>
          <w:sz w:val="19"/>
          <w:szCs w:val="19"/>
          <w:u w:val="single"/>
        </w:rPr>
        <w:t xml:space="preserve">                                 </w:t>
      </w:r>
      <w:r>
        <w:rPr>
          <w:rFonts w:ascii="Calibri" w:hAnsi="Calibri" w:cs="Century Gothic"/>
          <w:sz w:val="19"/>
          <w:szCs w:val="19"/>
        </w:rPr>
        <w:t xml:space="preserve">    </w:t>
      </w:r>
      <w:r w:rsidRPr="00895FDD">
        <w:rPr>
          <w:rFonts w:ascii="Calibri" w:hAnsi="Calibri" w:cs="Century Gothic"/>
          <w:sz w:val="19"/>
          <w:szCs w:val="19"/>
        </w:rPr>
        <w:t>Doctor In</w:t>
      </w:r>
      <w:r>
        <w:rPr>
          <w:rFonts w:ascii="Calibri" w:hAnsi="Calibri" w:cs="Century Gothic"/>
          <w:sz w:val="19"/>
          <w:szCs w:val="19"/>
        </w:rPr>
        <w:t>itial:</w:t>
      </w:r>
      <w:r>
        <w:rPr>
          <w:rFonts w:ascii="Calibri" w:hAnsi="Calibri" w:cs="Century Gothic"/>
          <w:sz w:val="19"/>
          <w:szCs w:val="19"/>
          <w:u w:val="single"/>
        </w:rPr>
        <w:t xml:space="preserve"> </w:t>
      </w:r>
      <w:r>
        <w:rPr>
          <w:rFonts w:ascii="Calibri" w:hAnsi="Calibri" w:cs="Century Gothic"/>
          <w:sz w:val="19"/>
          <w:szCs w:val="19"/>
          <w:u w:val="single"/>
        </w:rPr>
        <w:tab/>
        <w:t xml:space="preserve">                                                                                                 </w:t>
      </w:r>
      <w:r w:rsidRPr="00895FDD">
        <w:rPr>
          <w:rFonts w:ascii="Calibri" w:hAnsi="Calibri" w:cs="Century Gothic"/>
          <w:sz w:val="19"/>
          <w:szCs w:val="19"/>
        </w:rPr>
        <w:t xml:space="preserve">                        </w:t>
      </w:r>
    </w:p>
    <w:p w:rsidR="00BC01D2" w:rsidRDefault="00BC01D2" w:rsidP="00BC01D2">
      <w:pPr>
        <w:ind w:left="-180" w:right="-270"/>
        <w:rPr>
          <w:rFonts w:ascii="Calibri" w:hAnsi="Calibri" w:cs="Century Gothic"/>
          <w:sz w:val="19"/>
          <w:szCs w:val="19"/>
          <w:u w:val="single"/>
        </w:rPr>
      </w:pPr>
      <w:r w:rsidRPr="00895FDD">
        <w:rPr>
          <w:rFonts w:ascii="Calibri" w:hAnsi="Calibri" w:cs="Century Gothic"/>
          <w:sz w:val="19"/>
          <w:szCs w:val="19"/>
        </w:rPr>
        <w:t xml:space="preserve">Dental / Head and Neck Examination Completed? Yes </w:t>
      </w:r>
      <w:r w:rsidRPr="00895FDD">
        <w:rPr>
          <w:rFonts w:ascii="Calibri" w:hAnsi="Calibri" w:cs="Century Gothic"/>
          <w:szCs w:val="19"/>
        </w:rPr>
        <w:t xml:space="preserve"> □</w:t>
      </w:r>
      <w:r>
        <w:rPr>
          <w:rFonts w:ascii="Calibri" w:hAnsi="Calibri" w:cs="Century Gothic"/>
          <w:sz w:val="19"/>
          <w:szCs w:val="19"/>
        </w:rPr>
        <w:t xml:space="preserve">      </w:t>
      </w:r>
      <w:r w:rsidRPr="00895FDD">
        <w:rPr>
          <w:rFonts w:ascii="Calibri" w:hAnsi="Calibri" w:cs="Century Gothic"/>
          <w:sz w:val="19"/>
          <w:szCs w:val="19"/>
        </w:rPr>
        <w:t xml:space="preserve"> No </w:t>
      </w:r>
      <w:r>
        <w:rPr>
          <w:rFonts w:ascii="Calibri" w:hAnsi="Calibri" w:cs="Century Gothic"/>
          <w:sz w:val="19"/>
          <w:szCs w:val="19"/>
        </w:rPr>
        <w:t xml:space="preserve"> </w:t>
      </w:r>
      <w:r w:rsidRPr="00895FDD">
        <w:rPr>
          <w:rFonts w:ascii="Calibri" w:hAnsi="Calibri" w:cs="Century Gothic"/>
          <w:szCs w:val="19"/>
        </w:rPr>
        <w:t xml:space="preserve"> □</w:t>
      </w:r>
      <w:r w:rsidRPr="00895FDD">
        <w:rPr>
          <w:rFonts w:ascii="Calibri" w:hAnsi="Calibri" w:cs="Century Gothic"/>
          <w:sz w:val="19"/>
          <w:szCs w:val="19"/>
        </w:rPr>
        <w:t xml:space="preserve">     Date: </w:t>
      </w:r>
      <w:r>
        <w:rPr>
          <w:rFonts w:ascii="Calibri" w:hAnsi="Calibri" w:cs="Century Gothic"/>
          <w:sz w:val="19"/>
          <w:szCs w:val="19"/>
          <w:u w:val="single"/>
        </w:rPr>
        <w:t xml:space="preserve">                                 </w:t>
      </w:r>
      <w:r>
        <w:rPr>
          <w:rFonts w:ascii="Calibri" w:hAnsi="Calibri" w:cs="Century Gothic"/>
          <w:sz w:val="19"/>
          <w:szCs w:val="19"/>
        </w:rPr>
        <w:t xml:space="preserve">   </w:t>
      </w:r>
      <w:r w:rsidRPr="00895FDD">
        <w:rPr>
          <w:rFonts w:ascii="Calibri" w:hAnsi="Calibri" w:cs="Century Gothic"/>
          <w:sz w:val="19"/>
          <w:szCs w:val="19"/>
        </w:rPr>
        <w:t>Doctor In</w:t>
      </w:r>
      <w:r>
        <w:rPr>
          <w:rFonts w:ascii="Calibri" w:hAnsi="Calibri" w:cs="Century Gothic"/>
          <w:sz w:val="19"/>
          <w:szCs w:val="19"/>
        </w:rPr>
        <w:t>itial:</w:t>
      </w:r>
      <w:r>
        <w:rPr>
          <w:rFonts w:ascii="Calibri" w:hAnsi="Calibri" w:cs="Century Gothic"/>
          <w:sz w:val="19"/>
          <w:szCs w:val="19"/>
          <w:u w:val="single"/>
        </w:rPr>
        <w:t xml:space="preserve"> </w:t>
      </w:r>
      <w:r>
        <w:rPr>
          <w:rFonts w:ascii="Calibri" w:hAnsi="Calibri" w:cs="Century Gothic"/>
          <w:sz w:val="19"/>
          <w:szCs w:val="19"/>
          <w:u w:val="single"/>
        </w:rPr>
        <w:tab/>
      </w:r>
    </w:p>
    <w:p w:rsidR="00BC01D2" w:rsidRDefault="00BC01D2" w:rsidP="00BC01D2">
      <w:pPr>
        <w:ind w:left="-180" w:right="-270"/>
        <w:rPr>
          <w:rFonts w:cs="Century Gothic"/>
          <w:sz w:val="20"/>
          <w:szCs w:val="20"/>
        </w:rPr>
      </w:pPr>
      <w:r w:rsidRPr="00CD28B6">
        <w:rPr>
          <w:rFonts w:cs="Century Gothic"/>
          <w:sz w:val="20"/>
          <w:szCs w:val="20"/>
          <w:u w:val="single"/>
        </w:rPr>
        <w:t>_____________________________________________________________________________________________</w:t>
      </w:r>
      <w:r w:rsidRPr="00003615">
        <w:rPr>
          <w:rFonts w:cs="Century Gothic"/>
          <w:sz w:val="20"/>
          <w:szCs w:val="20"/>
        </w:rPr>
        <w:br/>
        <w:t xml:space="preserve">Patient Name (Print) </w:t>
      </w:r>
      <w:r w:rsidRPr="00003615">
        <w:rPr>
          <w:rFonts w:cs="Century Gothic"/>
          <w:sz w:val="20"/>
          <w:szCs w:val="20"/>
        </w:rPr>
        <w:tab/>
        <w:t xml:space="preserve">Patient Signature </w:t>
      </w:r>
      <w:r w:rsidRPr="00003615">
        <w:rPr>
          <w:rFonts w:cs="Century Gothic"/>
          <w:sz w:val="20"/>
          <w:szCs w:val="20"/>
        </w:rPr>
        <w:tab/>
        <w:t>Date</w:t>
      </w:r>
    </w:p>
    <w:p w:rsidR="00BC01D2" w:rsidRPr="00B847F6" w:rsidRDefault="00BC01D2" w:rsidP="00BC01D2">
      <w:pPr>
        <w:ind w:left="-180" w:right="-270"/>
        <w:rPr>
          <w:rFonts w:cs="Times"/>
          <w:sz w:val="20"/>
          <w:szCs w:val="20"/>
        </w:rPr>
      </w:pPr>
    </w:p>
    <w:p w:rsidR="00BC01D2" w:rsidRDefault="00BC01D2" w:rsidP="00BC01D2">
      <w:pPr>
        <w:pStyle w:val="ListParagraph"/>
        <w:ind w:left="-180"/>
        <w:rPr>
          <w:b/>
          <w:bCs/>
          <w:sz w:val="20"/>
          <w:szCs w:val="20"/>
        </w:rPr>
      </w:pPr>
      <w:r w:rsidRPr="00003615">
        <w:rPr>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rsidR="00BC01D2" w:rsidRDefault="00BC01D2" w:rsidP="00BC01D2">
      <w:pPr>
        <w:pStyle w:val="ListParagraph"/>
        <w:ind w:left="-180"/>
        <w:rPr>
          <w:b/>
          <w:bCs/>
          <w:sz w:val="20"/>
          <w:szCs w:val="20"/>
        </w:rPr>
      </w:pPr>
    </w:p>
    <w:p w:rsidR="00BC01D2" w:rsidRDefault="00BC01D2" w:rsidP="00BC01D2">
      <w:pPr>
        <w:pStyle w:val="ListParagraph"/>
        <w:ind w:left="-180"/>
        <w:rPr>
          <w:b/>
          <w:bCs/>
          <w:sz w:val="20"/>
          <w:szCs w:val="20"/>
        </w:rPr>
      </w:pPr>
    </w:p>
    <w:p w:rsidR="00BC01D2" w:rsidRPr="00B847F6" w:rsidRDefault="00BC01D2" w:rsidP="00BC01D2">
      <w:pPr>
        <w:pStyle w:val="ListParagraph"/>
        <w:ind w:left="-180"/>
        <w:rPr>
          <w:rFonts w:cs="Century Gothic"/>
          <w:sz w:val="20"/>
          <w:szCs w:val="20"/>
        </w:rPr>
      </w:pPr>
      <w:r w:rsidRPr="00CD28B6">
        <w:rPr>
          <w:rFonts w:cs="Century Gothic"/>
          <w:sz w:val="20"/>
          <w:szCs w:val="20"/>
          <w:u w:val="single"/>
        </w:rPr>
        <w:t>_____________________________________________________________________________________________</w:t>
      </w:r>
      <w:r>
        <w:rPr>
          <w:rFonts w:cs="Century Gothic"/>
          <w:sz w:val="20"/>
          <w:szCs w:val="20"/>
          <w:u w:val="single"/>
        </w:rPr>
        <w:tab/>
      </w:r>
      <w:r w:rsidRPr="00003615">
        <w:rPr>
          <w:rFonts w:cs="Century Gothic"/>
          <w:sz w:val="20"/>
          <w:szCs w:val="20"/>
        </w:rPr>
        <w:br/>
        <w:t>Doctor Name (Print)</w:t>
      </w:r>
      <w:r w:rsidRPr="00003615">
        <w:rPr>
          <w:rFonts w:cs="Century Gothic"/>
          <w:sz w:val="20"/>
          <w:szCs w:val="20"/>
        </w:rPr>
        <w:tab/>
      </w:r>
      <w:r w:rsidR="0005178B">
        <w:rPr>
          <w:rFonts w:cs="Century Gothic"/>
          <w:sz w:val="20"/>
          <w:szCs w:val="20"/>
        </w:rPr>
        <w:t xml:space="preserve">                                 </w:t>
      </w:r>
      <w:r w:rsidRPr="00003615">
        <w:rPr>
          <w:rFonts w:cs="Century Gothic"/>
          <w:sz w:val="20"/>
          <w:szCs w:val="20"/>
        </w:rPr>
        <w:t>Doctor Signature</w:t>
      </w:r>
      <w:r w:rsidRPr="00003615">
        <w:rPr>
          <w:rFonts w:cs="Century Gothic"/>
          <w:sz w:val="20"/>
          <w:szCs w:val="20"/>
        </w:rPr>
        <w:tab/>
      </w:r>
      <w:r w:rsidR="0005178B">
        <w:rPr>
          <w:rFonts w:cs="Century Gothic"/>
          <w:sz w:val="20"/>
          <w:szCs w:val="20"/>
        </w:rPr>
        <w:t xml:space="preserve">                                               </w:t>
      </w:r>
      <w:r w:rsidRPr="00003615">
        <w:rPr>
          <w:rFonts w:cs="Century Gothic"/>
          <w:sz w:val="20"/>
          <w:szCs w:val="20"/>
        </w:rPr>
        <w:t>Date</w:t>
      </w:r>
    </w:p>
    <w:p w:rsidR="00BC01D2" w:rsidRDefault="00BC01D2" w:rsidP="00BC01D2">
      <w:pPr>
        <w:widowControl w:val="0"/>
        <w:tabs>
          <w:tab w:val="left" w:pos="3600"/>
          <w:tab w:val="left" w:pos="7200"/>
          <w:tab w:val="left" w:leader="underscore" w:pos="9360"/>
        </w:tabs>
        <w:autoSpaceDE w:val="0"/>
        <w:autoSpaceDN w:val="0"/>
        <w:adjustRightInd w:val="0"/>
        <w:spacing w:after="0" w:line="240" w:lineRule="auto"/>
        <w:ind w:left="-187"/>
        <w:rPr>
          <w:rFonts w:cs="Century Gothic"/>
          <w:sz w:val="20"/>
          <w:szCs w:val="20"/>
          <w:u w:val="single"/>
        </w:rPr>
      </w:pPr>
    </w:p>
    <w:p w:rsidR="00BC01D2" w:rsidRDefault="00BC01D2" w:rsidP="00BC01D2">
      <w:pPr>
        <w:widowControl w:val="0"/>
        <w:tabs>
          <w:tab w:val="left" w:pos="3600"/>
          <w:tab w:val="left" w:pos="7200"/>
          <w:tab w:val="left" w:leader="underscore" w:pos="9360"/>
        </w:tabs>
        <w:autoSpaceDE w:val="0"/>
        <w:autoSpaceDN w:val="0"/>
        <w:adjustRightInd w:val="0"/>
        <w:spacing w:after="0" w:line="240" w:lineRule="auto"/>
        <w:ind w:left="-187"/>
        <w:rPr>
          <w:rFonts w:cs="Century Gothic"/>
          <w:sz w:val="20"/>
          <w:szCs w:val="20"/>
        </w:rPr>
      </w:pPr>
      <w:r w:rsidRPr="00C00FE0">
        <w:rPr>
          <w:rFonts w:cs="Century Gothic"/>
          <w:sz w:val="20"/>
          <w:szCs w:val="20"/>
          <w:u w:val="single"/>
        </w:rPr>
        <w:tab/>
      </w:r>
      <w:r w:rsidRPr="00C00FE0">
        <w:rPr>
          <w:rFonts w:cs="Century Gothic"/>
          <w:sz w:val="20"/>
          <w:szCs w:val="20"/>
          <w:u w:val="single"/>
        </w:rPr>
        <w:tab/>
      </w:r>
      <w:r>
        <w:rPr>
          <w:rFonts w:cs="Century Gothic"/>
          <w:sz w:val="20"/>
          <w:szCs w:val="20"/>
          <w:u w:val="single"/>
        </w:rPr>
        <w:tab/>
      </w:r>
    </w:p>
    <w:p w:rsidR="009833EA" w:rsidRPr="0005178B" w:rsidRDefault="00BC01D2" w:rsidP="0005178B">
      <w:pPr>
        <w:widowControl w:val="0"/>
        <w:tabs>
          <w:tab w:val="left" w:pos="3600"/>
          <w:tab w:val="left" w:pos="7200"/>
          <w:tab w:val="left" w:leader="underscore" w:pos="9360"/>
        </w:tabs>
        <w:autoSpaceDE w:val="0"/>
        <w:autoSpaceDN w:val="0"/>
        <w:adjustRightInd w:val="0"/>
        <w:spacing w:after="0" w:line="240" w:lineRule="auto"/>
        <w:ind w:left="-187"/>
        <w:rPr>
          <w:rFonts w:cs="Century Gothic"/>
          <w:sz w:val="20"/>
          <w:szCs w:val="20"/>
        </w:rPr>
      </w:pPr>
      <w:r w:rsidRPr="00C00FE0">
        <w:rPr>
          <w:rFonts w:cs="Century Gothic"/>
          <w:sz w:val="20"/>
          <w:szCs w:val="20"/>
        </w:rPr>
        <w:t>AAFE Trainer Name (Pr</w:t>
      </w:r>
      <w:r w:rsidR="00975AF6">
        <w:rPr>
          <w:rFonts w:cs="Century Gothic"/>
          <w:sz w:val="20"/>
          <w:szCs w:val="20"/>
        </w:rPr>
        <w:t>int)</w:t>
      </w:r>
      <w:r w:rsidR="00975AF6">
        <w:rPr>
          <w:rFonts w:cs="Century Gothic"/>
          <w:sz w:val="20"/>
          <w:szCs w:val="20"/>
        </w:rPr>
        <w:tab/>
        <w:t>AAFE Trainer Signature</w:t>
      </w:r>
      <w:r w:rsidR="00975AF6">
        <w:rPr>
          <w:rFonts w:cs="Century Gothic"/>
          <w:sz w:val="20"/>
          <w:szCs w:val="20"/>
        </w:rPr>
        <w:tab/>
        <w:t>Date</w:t>
      </w:r>
    </w:p>
    <w:sectPr w:rsidR="009833EA" w:rsidRPr="0005178B" w:rsidSect="00DB4E68">
      <w:headerReference w:type="default" r:id="rId8"/>
      <w:footerReference w:type="default" r:id="rId9"/>
      <w:pgSz w:w="12240" w:h="15840"/>
      <w:pgMar w:top="1440" w:right="1440" w:bottom="81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21" w:rsidRDefault="00283821" w:rsidP="00A07587">
      <w:pPr>
        <w:spacing w:after="0" w:line="240" w:lineRule="auto"/>
      </w:pPr>
      <w:r>
        <w:separator/>
      </w:r>
    </w:p>
  </w:endnote>
  <w:endnote w:type="continuationSeparator" w:id="0">
    <w:p w:rsidR="00283821" w:rsidRDefault="00283821" w:rsidP="00A0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54232"/>
      <w:docPartObj>
        <w:docPartGallery w:val="Page Numbers (Bottom of Page)"/>
        <w:docPartUnique/>
      </w:docPartObj>
    </w:sdtPr>
    <w:sdtEndPr>
      <w:rPr>
        <w:noProof/>
      </w:rPr>
    </w:sdtEndPr>
    <w:sdtContent>
      <w:p w:rsidR="00FB1FEA" w:rsidRDefault="00FB1FEA">
        <w:pPr>
          <w:pStyle w:val="Footer"/>
          <w:jc w:val="center"/>
        </w:pPr>
        <w:r>
          <w:fldChar w:fldCharType="begin"/>
        </w:r>
        <w:r>
          <w:instrText xml:space="preserve"> PAGE   \* MERGEFORMAT </w:instrText>
        </w:r>
        <w:r>
          <w:fldChar w:fldCharType="separate"/>
        </w:r>
        <w:r w:rsidR="00DB4E68">
          <w:rPr>
            <w:noProof/>
          </w:rPr>
          <w:t>2</w:t>
        </w:r>
        <w:r>
          <w:rPr>
            <w:noProof/>
          </w:rPr>
          <w:fldChar w:fldCharType="end"/>
        </w:r>
      </w:p>
    </w:sdtContent>
  </w:sdt>
  <w:p w:rsidR="00A07587" w:rsidRPr="00A07587" w:rsidRDefault="00A0758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21" w:rsidRDefault="00283821" w:rsidP="00A07587">
      <w:pPr>
        <w:spacing w:after="0" w:line="240" w:lineRule="auto"/>
      </w:pPr>
      <w:r>
        <w:separator/>
      </w:r>
    </w:p>
  </w:footnote>
  <w:footnote w:type="continuationSeparator" w:id="0">
    <w:p w:rsidR="00283821" w:rsidRDefault="00283821" w:rsidP="00A0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8B" w:rsidRPr="0005178B" w:rsidRDefault="0005178B" w:rsidP="0005178B">
    <w:pPr>
      <w:pStyle w:val="Header"/>
      <w:jc w:val="center"/>
    </w:pPr>
    <w:r w:rsidRPr="0005178B">
      <w:rPr>
        <w:noProof/>
      </w:rPr>
      <w:drawing>
        <wp:inline distT="0" distB="0" distL="0" distR="0">
          <wp:extent cx="1343025" cy="905040"/>
          <wp:effectExtent l="0" t="0" r="0" b="9525"/>
          <wp:docPr id="3" name="Picture 3" descr="C:\Users\Kate Peake\Dropbox\Kate\Logo\AAFE-Logotype-Offici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Peake\Dropbox\Kate\Logo\AAFE-Logotype-Official-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336" cy="9086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0537E"/>
    <w:multiLevelType w:val="hybridMultilevel"/>
    <w:tmpl w:val="9BB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72D8F"/>
    <w:multiLevelType w:val="hybridMultilevel"/>
    <w:tmpl w:val="68F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1B"/>
    <w:rsid w:val="00025005"/>
    <w:rsid w:val="00026D6C"/>
    <w:rsid w:val="0005178B"/>
    <w:rsid w:val="0006661B"/>
    <w:rsid w:val="00130E1D"/>
    <w:rsid w:val="001B34A7"/>
    <w:rsid w:val="001D15AE"/>
    <w:rsid w:val="0022298B"/>
    <w:rsid w:val="002726AD"/>
    <w:rsid w:val="00283821"/>
    <w:rsid w:val="002A2687"/>
    <w:rsid w:val="0032133F"/>
    <w:rsid w:val="004242E3"/>
    <w:rsid w:val="005160B5"/>
    <w:rsid w:val="0053778C"/>
    <w:rsid w:val="00556F83"/>
    <w:rsid w:val="005A41E6"/>
    <w:rsid w:val="005D41AB"/>
    <w:rsid w:val="00625766"/>
    <w:rsid w:val="0068150B"/>
    <w:rsid w:val="00703200"/>
    <w:rsid w:val="00794C0D"/>
    <w:rsid w:val="007B1979"/>
    <w:rsid w:val="00842524"/>
    <w:rsid w:val="00857994"/>
    <w:rsid w:val="008A4379"/>
    <w:rsid w:val="009157AC"/>
    <w:rsid w:val="00975AF6"/>
    <w:rsid w:val="009833EA"/>
    <w:rsid w:val="009A79CE"/>
    <w:rsid w:val="009C6DE3"/>
    <w:rsid w:val="00A07587"/>
    <w:rsid w:val="00A83FAB"/>
    <w:rsid w:val="00B21767"/>
    <w:rsid w:val="00B30BDB"/>
    <w:rsid w:val="00B85D89"/>
    <w:rsid w:val="00BC01D2"/>
    <w:rsid w:val="00BC03D0"/>
    <w:rsid w:val="00D22648"/>
    <w:rsid w:val="00D264FC"/>
    <w:rsid w:val="00DB4E68"/>
    <w:rsid w:val="00DC3331"/>
    <w:rsid w:val="00DE4AF2"/>
    <w:rsid w:val="00DF12C2"/>
    <w:rsid w:val="00E02785"/>
    <w:rsid w:val="00E86BDB"/>
    <w:rsid w:val="00EB706D"/>
    <w:rsid w:val="00F70386"/>
    <w:rsid w:val="00FB1FEA"/>
    <w:rsid w:val="00FC4B6D"/>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0263A-394A-4CE2-B9E0-00525A8C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00"/>
  </w:style>
  <w:style w:type="paragraph" w:styleId="Heading1">
    <w:name w:val="heading 1"/>
    <w:basedOn w:val="Normal"/>
    <w:next w:val="Normal"/>
    <w:link w:val="Heading1Char"/>
    <w:uiPriority w:val="9"/>
    <w:qFormat/>
    <w:rsid w:val="0070320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0320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0320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0320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0320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0320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0320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0320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320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00"/>
    <w:pPr>
      <w:spacing w:after="0" w:line="240" w:lineRule="auto"/>
    </w:pPr>
  </w:style>
  <w:style w:type="paragraph" w:styleId="BalloonText">
    <w:name w:val="Balloon Text"/>
    <w:basedOn w:val="Normal"/>
    <w:link w:val="BalloonTextChar"/>
    <w:uiPriority w:val="99"/>
    <w:semiHidden/>
    <w:unhideWhenUsed/>
    <w:rsid w:val="00794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0D"/>
    <w:rPr>
      <w:rFonts w:ascii="Segoe UI" w:hAnsi="Segoe UI" w:cs="Segoe UI"/>
      <w:sz w:val="18"/>
      <w:szCs w:val="18"/>
    </w:rPr>
  </w:style>
  <w:style w:type="character" w:customStyle="1" w:styleId="Heading1Char">
    <w:name w:val="Heading 1 Char"/>
    <w:basedOn w:val="DefaultParagraphFont"/>
    <w:link w:val="Heading1"/>
    <w:uiPriority w:val="9"/>
    <w:rsid w:val="0070320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0320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0320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0320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0320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0320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0320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0320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0320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03200"/>
    <w:pPr>
      <w:spacing w:line="240" w:lineRule="auto"/>
    </w:pPr>
    <w:rPr>
      <w:b/>
      <w:bCs/>
      <w:smallCaps/>
      <w:color w:val="595959" w:themeColor="text1" w:themeTint="A6"/>
    </w:rPr>
  </w:style>
  <w:style w:type="paragraph" w:styleId="Title">
    <w:name w:val="Title"/>
    <w:basedOn w:val="Normal"/>
    <w:next w:val="Normal"/>
    <w:link w:val="TitleChar"/>
    <w:uiPriority w:val="10"/>
    <w:qFormat/>
    <w:rsid w:val="007032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0320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032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03200"/>
    <w:rPr>
      <w:rFonts w:asciiTheme="majorHAnsi" w:eastAsiaTheme="majorEastAsia" w:hAnsiTheme="majorHAnsi" w:cstheme="majorBidi"/>
      <w:sz w:val="30"/>
      <w:szCs w:val="30"/>
    </w:rPr>
  </w:style>
  <w:style w:type="character" w:styleId="Strong">
    <w:name w:val="Strong"/>
    <w:basedOn w:val="DefaultParagraphFont"/>
    <w:uiPriority w:val="22"/>
    <w:qFormat/>
    <w:rsid w:val="00703200"/>
    <w:rPr>
      <w:b/>
      <w:bCs/>
    </w:rPr>
  </w:style>
  <w:style w:type="character" w:styleId="Emphasis">
    <w:name w:val="Emphasis"/>
    <w:basedOn w:val="DefaultParagraphFont"/>
    <w:uiPriority w:val="20"/>
    <w:qFormat/>
    <w:rsid w:val="00703200"/>
    <w:rPr>
      <w:i/>
      <w:iCs/>
      <w:color w:val="70AD47" w:themeColor="accent6"/>
    </w:rPr>
  </w:style>
  <w:style w:type="paragraph" w:styleId="Quote">
    <w:name w:val="Quote"/>
    <w:basedOn w:val="Normal"/>
    <w:next w:val="Normal"/>
    <w:link w:val="QuoteChar"/>
    <w:uiPriority w:val="29"/>
    <w:qFormat/>
    <w:rsid w:val="007032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03200"/>
    <w:rPr>
      <w:i/>
      <w:iCs/>
      <w:color w:val="262626" w:themeColor="text1" w:themeTint="D9"/>
    </w:rPr>
  </w:style>
  <w:style w:type="paragraph" w:styleId="IntenseQuote">
    <w:name w:val="Intense Quote"/>
    <w:basedOn w:val="Normal"/>
    <w:next w:val="Normal"/>
    <w:link w:val="IntenseQuoteChar"/>
    <w:uiPriority w:val="30"/>
    <w:qFormat/>
    <w:rsid w:val="007032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0320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03200"/>
    <w:rPr>
      <w:i/>
      <w:iCs/>
    </w:rPr>
  </w:style>
  <w:style w:type="character" w:styleId="IntenseEmphasis">
    <w:name w:val="Intense Emphasis"/>
    <w:basedOn w:val="DefaultParagraphFont"/>
    <w:uiPriority w:val="21"/>
    <w:qFormat/>
    <w:rsid w:val="00703200"/>
    <w:rPr>
      <w:b/>
      <w:bCs/>
      <w:i/>
      <w:iCs/>
    </w:rPr>
  </w:style>
  <w:style w:type="character" w:styleId="SubtleReference">
    <w:name w:val="Subtle Reference"/>
    <w:basedOn w:val="DefaultParagraphFont"/>
    <w:uiPriority w:val="31"/>
    <w:qFormat/>
    <w:rsid w:val="00703200"/>
    <w:rPr>
      <w:smallCaps/>
      <w:color w:val="595959" w:themeColor="text1" w:themeTint="A6"/>
    </w:rPr>
  </w:style>
  <w:style w:type="character" w:styleId="IntenseReference">
    <w:name w:val="Intense Reference"/>
    <w:basedOn w:val="DefaultParagraphFont"/>
    <w:uiPriority w:val="32"/>
    <w:qFormat/>
    <w:rsid w:val="00703200"/>
    <w:rPr>
      <w:b/>
      <w:bCs/>
      <w:smallCaps/>
      <w:color w:val="70AD47" w:themeColor="accent6"/>
    </w:rPr>
  </w:style>
  <w:style w:type="character" w:styleId="BookTitle">
    <w:name w:val="Book Title"/>
    <w:basedOn w:val="DefaultParagraphFont"/>
    <w:uiPriority w:val="33"/>
    <w:qFormat/>
    <w:rsid w:val="00703200"/>
    <w:rPr>
      <w:b/>
      <w:bCs/>
      <w:caps w:val="0"/>
      <w:smallCaps/>
      <w:spacing w:val="7"/>
      <w:sz w:val="21"/>
      <w:szCs w:val="21"/>
    </w:rPr>
  </w:style>
  <w:style w:type="paragraph" w:styleId="TOCHeading">
    <w:name w:val="TOC Heading"/>
    <w:basedOn w:val="Heading1"/>
    <w:next w:val="Normal"/>
    <w:uiPriority w:val="39"/>
    <w:semiHidden/>
    <w:unhideWhenUsed/>
    <w:qFormat/>
    <w:rsid w:val="00703200"/>
    <w:pPr>
      <w:outlineLvl w:val="9"/>
    </w:pPr>
  </w:style>
  <w:style w:type="paragraph" w:styleId="ListParagraph">
    <w:name w:val="List Paragraph"/>
    <w:basedOn w:val="Normal"/>
    <w:qFormat/>
    <w:rsid w:val="00BC01D2"/>
    <w:pPr>
      <w:spacing w:line="276" w:lineRule="auto"/>
      <w:ind w:left="720"/>
      <w:contextualSpacing/>
    </w:pPr>
    <w:rPr>
      <w:rFonts w:eastAsiaTheme="minorHAnsi"/>
      <w:sz w:val="22"/>
      <w:szCs w:val="22"/>
    </w:rPr>
  </w:style>
  <w:style w:type="paragraph" w:styleId="Header">
    <w:name w:val="header"/>
    <w:basedOn w:val="Normal"/>
    <w:link w:val="HeaderChar"/>
    <w:uiPriority w:val="99"/>
    <w:unhideWhenUsed/>
    <w:rsid w:val="00A0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87"/>
  </w:style>
  <w:style w:type="paragraph" w:styleId="Footer">
    <w:name w:val="footer"/>
    <w:basedOn w:val="Normal"/>
    <w:link w:val="FooterChar"/>
    <w:uiPriority w:val="99"/>
    <w:unhideWhenUsed/>
    <w:rsid w:val="00A0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23C1-DB8B-4F60-8C24-70E1C1DA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Kate Peake</cp:lastModifiedBy>
  <cp:revision>4</cp:revision>
  <cp:lastPrinted>2017-05-09T01:00:00Z</cp:lastPrinted>
  <dcterms:created xsi:type="dcterms:W3CDTF">2017-06-27T15:25:00Z</dcterms:created>
  <dcterms:modified xsi:type="dcterms:W3CDTF">2017-06-27T16:40:00Z</dcterms:modified>
</cp:coreProperties>
</file>