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CD13" w14:textId="2ACB966A" w:rsidR="007D2B90" w:rsidRPr="00A25EDE" w:rsidRDefault="00A25EDE" w:rsidP="007D2B90">
      <w:pPr>
        <w:rPr>
          <w:b/>
          <w:bCs/>
          <w:sz w:val="32"/>
          <w:szCs w:val="36"/>
        </w:rPr>
      </w:pPr>
      <w:r w:rsidRPr="00A25EDE">
        <w:rPr>
          <w:b/>
          <w:bCs/>
          <w:sz w:val="32"/>
          <w:szCs w:val="36"/>
        </w:rPr>
        <w:t xml:space="preserve">PRE-TREATMENT INSTRUCTIONS </w:t>
      </w:r>
      <w:r w:rsidR="008F1C95">
        <w:rPr>
          <w:b/>
          <w:bCs/>
          <w:sz w:val="32"/>
          <w:szCs w:val="36"/>
        </w:rPr>
        <w:t>–</w:t>
      </w:r>
      <w:r w:rsidRPr="00A25EDE">
        <w:rPr>
          <w:b/>
          <w:bCs/>
          <w:sz w:val="32"/>
          <w:szCs w:val="36"/>
        </w:rPr>
        <w:t xml:space="preserve"> </w:t>
      </w:r>
      <w:r w:rsidR="008F1C95">
        <w:rPr>
          <w:b/>
          <w:bCs/>
          <w:sz w:val="32"/>
          <w:szCs w:val="36"/>
        </w:rPr>
        <w:t xml:space="preserve">SOLID </w:t>
      </w:r>
      <w:r w:rsidRPr="00A25EDE">
        <w:rPr>
          <w:b/>
          <w:bCs/>
          <w:sz w:val="32"/>
          <w:szCs w:val="36"/>
        </w:rPr>
        <w:t>FILLER TREATMENT</w:t>
      </w:r>
    </w:p>
    <w:p w14:paraId="321F1A6F" w14:textId="77777777" w:rsidR="007D2B90" w:rsidRPr="00AD0078" w:rsidRDefault="007D2B90" w:rsidP="007D2B90">
      <w:pPr>
        <w:rPr>
          <w:i/>
          <w:sz w:val="28"/>
        </w:rPr>
      </w:pPr>
      <w:r w:rsidRPr="00AD0078">
        <w:rPr>
          <w:i/>
          <w:sz w:val="28"/>
        </w:rPr>
        <w:t>A few simple guidelines before your treatment can make a difference between a good result and a fantastic one.</w:t>
      </w:r>
      <w:r w:rsidRPr="00AD0078">
        <w:rPr>
          <w:i/>
          <w:sz w:val="28"/>
        </w:rPr>
        <w:br/>
      </w:r>
    </w:p>
    <w:p w14:paraId="6E45E791" w14:textId="55613969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Patient should be in good overall health.  A full medical and dental history must be performed on all patients for optimal results.</w:t>
      </w:r>
    </w:p>
    <w:p w14:paraId="0AD19E50" w14:textId="66BC1A6E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 xml:space="preserve">If you develop a cold sore, blemish, or rash, etc. </w:t>
      </w:r>
      <w:r w:rsidR="008F1C95">
        <w:rPr>
          <w:bCs/>
          <w:sz w:val="28"/>
        </w:rPr>
        <w:t xml:space="preserve">in the treatment area </w:t>
      </w:r>
      <w:r w:rsidRPr="007D2B90">
        <w:rPr>
          <w:bCs/>
          <w:sz w:val="28"/>
        </w:rPr>
        <w:t>prior to your appointment you must reschedule.</w:t>
      </w:r>
    </w:p>
    <w:p w14:paraId="26B327A0" w14:textId="68E6315E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If you have a special event or vacation coming up schedule your treatment at least 2 weeks in advance.</w:t>
      </w:r>
    </w:p>
    <w:p w14:paraId="4203E052" w14:textId="568FE237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>Let us know if you are prone to cold sores – a pre-operative medication may help prevent cold sores after treatment.</w:t>
      </w:r>
    </w:p>
    <w:p w14:paraId="29C1704C" w14:textId="28B6FEFC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 xml:space="preserve">AVOID:  Alcohol, caffeine, </w:t>
      </w:r>
      <w:proofErr w:type="spellStart"/>
      <w:r w:rsidRPr="007D2B90">
        <w:rPr>
          <w:bCs/>
          <w:sz w:val="28"/>
        </w:rPr>
        <w:t>motrin</w:t>
      </w:r>
      <w:proofErr w:type="spellEnd"/>
      <w:r w:rsidRPr="007D2B90">
        <w:rPr>
          <w:bCs/>
          <w:sz w:val="28"/>
        </w:rPr>
        <w:t>, gingko biloba, garlic, flax oil, cod liver oil, vitamin A, vitamin E, fatty acids, niacin supplements, high-sodium foods, high sugar foods, refined carbohydrates, spicy foods, or cigarettes 24 hours before your treatment.  This is to reduce the incidence of bruising after these procedures.</w:t>
      </w:r>
    </w:p>
    <w:p w14:paraId="7CFDEA86" w14:textId="77777777" w:rsidR="007D2B90" w:rsidRPr="007D2B90" w:rsidRDefault="007D2B90" w:rsidP="007D2B90">
      <w:pPr>
        <w:numPr>
          <w:ilvl w:val="0"/>
          <w:numId w:val="5"/>
        </w:numPr>
        <w:rPr>
          <w:bCs/>
          <w:sz w:val="28"/>
        </w:rPr>
      </w:pPr>
      <w:r w:rsidRPr="007D2B90">
        <w:rPr>
          <w:bCs/>
          <w:sz w:val="28"/>
        </w:rPr>
        <w:t xml:space="preserve">Discontinue </w:t>
      </w:r>
      <w:proofErr w:type="spellStart"/>
      <w:r w:rsidRPr="007D2B90">
        <w:rPr>
          <w:bCs/>
          <w:sz w:val="28"/>
        </w:rPr>
        <w:t>Retin</w:t>
      </w:r>
      <w:proofErr w:type="spellEnd"/>
      <w:r w:rsidRPr="007D2B90">
        <w:rPr>
          <w:bCs/>
          <w:sz w:val="28"/>
        </w:rPr>
        <w:t>-A two (2) days before and two (2) days after treatment</w:t>
      </w:r>
    </w:p>
    <w:p w14:paraId="669F63ED" w14:textId="77777777" w:rsidR="00291DCB" w:rsidRPr="00804FEB" w:rsidRDefault="00291DCB">
      <w:pPr>
        <w:rPr>
          <w:sz w:val="28"/>
        </w:rPr>
      </w:pPr>
    </w:p>
    <w:sectPr w:rsidR="00291DCB" w:rsidRPr="00804FEB" w:rsidSect="00D75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E755" w14:textId="77777777" w:rsidR="002736DB" w:rsidRDefault="002736DB" w:rsidP="00FE1418">
      <w:pPr>
        <w:spacing w:after="0" w:line="240" w:lineRule="auto"/>
      </w:pPr>
      <w:r>
        <w:separator/>
      </w:r>
    </w:p>
  </w:endnote>
  <w:endnote w:type="continuationSeparator" w:id="0">
    <w:p w14:paraId="42359237" w14:textId="77777777" w:rsidR="002736DB" w:rsidRDefault="002736DB" w:rsidP="00F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CB16" w14:textId="77777777" w:rsidR="00AD0078" w:rsidRDefault="00AD0078" w:rsidP="000F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B0A0D" w14:textId="77777777" w:rsidR="00AD0078" w:rsidRDefault="00AD0078" w:rsidP="00AD0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0970" w14:textId="2CD2CE53" w:rsidR="00AD0078" w:rsidRPr="00664F88" w:rsidRDefault="00A25EDE" w:rsidP="00AD0078">
    <w:pPr>
      <w:pStyle w:val="Footer"/>
      <w:ind w:right="360"/>
      <w:jc w:val="center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 xml:space="preserve">© </w:t>
    </w:r>
    <w:r w:rsidR="00AD0078" w:rsidRPr="00664F88">
      <w:rPr>
        <w:sz w:val="16"/>
        <w:szCs w:val="16"/>
      </w:rPr>
      <w:t>Ameri</w:t>
    </w:r>
    <w:r>
      <w:rPr>
        <w:sz w:val="16"/>
        <w:szCs w:val="16"/>
      </w:rPr>
      <w:t xml:space="preserve">can Academy of Facial Esthetics </w:t>
    </w:r>
    <w:r w:rsidR="00AD0078" w:rsidRPr="00664F88">
      <w:rPr>
        <w:sz w:val="16"/>
        <w:szCs w:val="16"/>
      </w:rPr>
      <w:t xml:space="preserve">LLC </w:t>
    </w:r>
    <w:r w:rsidR="008F1C95">
      <w:rPr>
        <w:sz w:val="16"/>
        <w:szCs w:val="16"/>
      </w:rPr>
      <w:t xml:space="preserve">| </w:t>
    </w:r>
    <w:r w:rsidR="00AD0078" w:rsidRPr="00664F88">
      <w:rPr>
        <w:sz w:val="16"/>
        <w:szCs w:val="16"/>
      </w:rPr>
      <w:t>All Rights Reserved  |  No Duplication Allowed</w:t>
    </w:r>
  </w:p>
  <w:p w14:paraId="09642F80" w14:textId="77777777" w:rsidR="00AD0078" w:rsidRDefault="00AD0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A3EF" w14:textId="77777777" w:rsidR="008F1C95" w:rsidRDefault="008F1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1D93" w14:textId="77777777" w:rsidR="002736DB" w:rsidRDefault="002736DB" w:rsidP="00FE1418">
      <w:pPr>
        <w:spacing w:after="0" w:line="240" w:lineRule="auto"/>
      </w:pPr>
      <w:r>
        <w:separator/>
      </w:r>
    </w:p>
  </w:footnote>
  <w:footnote w:type="continuationSeparator" w:id="0">
    <w:p w14:paraId="062258C4" w14:textId="77777777" w:rsidR="002736DB" w:rsidRDefault="002736DB" w:rsidP="00F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995C" w14:textId="77777777" w:rsidR="008F1C95" w:rsidRDefault="008F1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6944" w14:textId="77777777" w:rsidR="00D75619" w:rsidRDefault="00D75619" w:rsidP="00D75619">
    <w:pPr>
      <w:pStyle w:val="Header"/>
      <w:ind w:left="-1440"/>
    </w:pPr>
    <w:r>
      <w:rPr>
        <w:noProof/>
      </w:rPr>
      <w:drawing>
        <wp:inline distT="0" distB="0" distL="0" distR="0" wp14:anchorId="53676D97" wp14:editId="41E41951">
          <wp:extent cx="7772400" cy="1569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E-FormsHeader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785A" w14:textId="77777777" w:rsidR="008F1C95" w:rsidRDefault="008F1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6BC"/>
    <w:multiLevelType w:val="hybridMultilevel"/>
    <w:tmpl w:val="9972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BCF"/>
    <w:multiLevelType w:val="hybridMultilevel"/>
    <w:tmpl w:val="56C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9E7"/>
    <w:multiLevelType w:val="hybridMultilevel"/>
    <w:tmpl w:val="4638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2118"/>
    <w:multiLevelType w:val="hybridMultilevel"/>
    <w:tmpl w:val="B4F0E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76C6"/>
    <w:multiLevelType w:val="hybridMultilevel"/>
    <w:tmpl w:val="B45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B"/>
    <w:rsid w:val="00001D02"/>
    <w:rsid w:val="001525A0"/>
    <w:rsid w:val="001C2927"/>
    <w:rsid w:val="00206251"/>
    <w:rsid w:val="002736DB"/>
    <w:rsid w:val="00291DCB"/>
    <w:rsid w:val="00400933"/>
    <w:rsid w:val="004014B2"/>
    <w:rsid w:val="00526407"/>
    <w:rsid w:val="00604BEC"/>
    <w:rsid w:val="006448E3"/>
    <w:rsid w:val="006B61D8"/>
    <w:rsid w:val="007C2913"/>
    <w:rsid w:val="007D2B90"/>
    <w:rsid w:val="00804FEB"/>
    <w:rsid w:val="008932EE"/>
    <w:rsid w:val="008F1C95"/>
    <w:rsid w:val="008F5BD5"/>
    <w:rsid w:val="0092545F"/>
    <w:rsid w:val="009969F3"/>
    <w:rsid w:val="00A25EDE"/>
    <w:rsid w:val="00A62D0B"/>
    <w:rsid w:val="00AC2719"/>
    <w:rsid w:val="00AD0078"/>
    <w:rsid w:val="00CC070B"/>
    <w:rsid w:val="00D75619"/>
    <w:rsid w:val="00E015DD"/>
    <w:rsid w:val="00E37D32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3EBBA"/>
  <w15:docId w15:val="{4E2AA67B-8F9E-48DB-8BC1-031F696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character" w:styleId="PageNumber">
    <w:name w:val="page number"/>
    <w:basedOn w:val="DefaultParagraphFont"/>
    <w:uiPriority w:val="99"/>
    <w:semiHidden/>
    <w:unhideWhenUsed/>
    <w:rsid w:val="00AD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Louis Malcmacher</cp:lastModifiedBy>
  <cp:revision>9</cp:revision>
  <cp:lastPrinted>2010-06-20T16:47:00Z</cp:lastPrinted>
  <dcterms:created xsi:type="dcterms:W3CDTF">2013-05-24T17:32:00Z</dcterms:created>
  <dcterms:modified xsi:type="dcterms:W3CDTF">2017-05-08T17:11:00Z</dcterms:modified>
</cp:coreProperties>
</file>